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w:t>
      </w:r>
      <w:r>
        <w:rPr>
          <w:rFonts w:ascii="Times New Roman" w:eastAsia="Times New Roman" w:hAnsi="Times New Roman" w:cs="Times New Roman"/>
          <w:b/>
          <w:bCs/>
        </w:rPr>
        <w:t>1134</w:t>
      </w:r>
      <w:r>
        <w:rPr>
          <w:rFonts w:ascii="Times New Roman" w:eastAsia="Times New Roman" w:hAnsi="Times New Roman" w:cs="Times New Roman"/>
          <w:b/>
          <w:bCs/>
        </w:rPr>
        <w:t>/1302/2025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pPr>
    </w:p>
    <w:p>
      <w:pPr>
        <w:spacing w:before="0" w:after="0"/>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.07</w:t>
      </w:r>
      <w:r>
        <w:rPr>
          <w:rFonts w:ascii="Times New Roman" w:eastAsia="Times New Roman" w:hAnsi="Times New Roman" w:cs="Times New Roman"/>
        </w:rPr>
        <w:t>.2025 года</w:t>
      </w:r>
    </w:p>
    <w:p>
      <w:pPr>
        <w:spacing w:before="0" w:after="0"/>
        <w:jc w:val="both"/>
      </w:pPr>
      <w:r>
        <w:rPr>
          <w:rFonts w:ascii="Times New Roman" w:eastAsia="Times New Roman" w:hAnsi="Times New Roman" w:cs="Times New Roman"/>
        </w:rPr>
        <w:t>ул. Совхозная, 3</w:t>
      </w:r>
    </w:p>
    <w:p>
      <w:pPr>
        <w:spacing w:before="0" w:after="0"/>
        <w:jc w:val="both"/>
      </w:pPr>
      <w:r>
        <w:rPr>
          <w:rFonts w:ascii="Times New Roman" w:eastAsia="Times New Roman" w:hAnsi="Times New Roman" w:cs="Times New Roman"/>
        </w:rPr>
        <w:t>Резолютивная часть оглашена 03.07.2025</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w:t>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r>
        <w:rPr>
          <w:rFonts w:ascii="Times New Roman" w:eastAsia="Times New Roman" w:hAnsi="Times New Roman" w:cs="Times New Roman"/>
        </w:rPr>
        <w:t xml:space="preserve">с участием </w:t>
      </w:r>
      <w:r>
        <w:rPr>
          <w:rFonts w:ascii="Times New Roman" w:eastAsia="Times New Roman" w:hAnsi="Times New Roman" w:cs="Times New Roman"/>
        </w:rPr>
        <w:t>привлекаемого лица –</w:t>
      </w:r>
      <w:r>
        <w:rPr>
          <w:rFonts w:ascii="Times New Roman" w:eastAsia="Times New Roman" w:hAnsi="Times New Roman" w:cs="Times New Roman"/>
        </w:rPr>
        <w:t xml:space="preserve"> Главы муниципального образования городского поселения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Мансурова В.П., </w:t>
      </w:r>
      <w:r>
        <w:rPr>
          <w:rFonts w:ascii="Times New Roman" w:eastAsia="Times New Roman" w:hAnsi="Times New Roman" w:cs="Times New Roman"/>
        </w:rPr>
        <w:t>рассмотрев в открытом судебном заседании материалы дела об административном пра</w:t>
      </w:r>
      <w:r>
        <w:rPr>
          <w:rFonts w:ascii="Times New Roman" w:eastAsia="Times New Roman" w:hAnsi="Times New Roman" w:cs="Times New Roman"/>
        </w:rPr>
        <w:t xml:space="preserve">вонарушении, предусмотренном </w:t>
      </w:r>
      <w:r>
        <w:rPr>
          <w:rFonts w:ascii="Times New Roman" w:eastAsia="Times New Roman" w:hAnsi="Times New Roman" w:cs="Times New Roman"/>
        </w:rPr>
        <w:t xml:space="preserve">ч. 1 ст. 15.33.2 </w:t>
      </w:r>
      <w:r>
        <w:rPr>
          <w:rFonts w:ascii="Times New Roman" w:eastAsia="Times New Roman" w:hAnsi="Times New Roman" w:cs="Times New Roman"/>
        </w:rPr>
        <w:t xml:space="preserve">Кодекса Российской Федерации об административных правонарушениях, </w:t>
      </w:r>
    </w:p>
    <w:p>
      <w:pPr>
        <w:spacing w:before="0" w:after="0"/>
        <w:ind w:firstLine="708"/>
        <w:jc w:val="both"/>
      </w:pPr>
      <w:r>
        <w:rPr>
          <w:rFonts w:ascii="Times New Roman" w:eastAsia="Times New Roman" w:hAnsi="Times New Roman" w:cs="Times New Roman"/>
        </w:rPr>
        <w:t>в отношении</w:t>
      </w:r>
      <w:r>
        <w:rPr>
          <w:rFonts w:ascii="Times New Roman" w:eastAsia="Times New Roman" w:hAnsi="Times New Roman" w:cs="Times New Roman"/>
        </w:rPr>
        <w:t xml:space="preserve"> должностного лица - Главы муниципального образования городского поселения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Мансурова Владимира Петровича, </w:t>
      </w:r>
      <w:r>
        <w:rPr>
          <w:rStyle w:val="cat-PassportDatagrp-30rplc-11"/>
          <w:rFonts w:ascii="Times New Roman" w:eastAsia="Times New Roman" w:hAnsi="Times New Roman" w:cs="Times New Roman"/>
        </w:rPr>
        <w:t>паспортные данные</w:t>
      </w:r>
      <w:r>
        <w:rPr>
          <w:rFonts w:ascii="Times New Roman" w:eastAsia="Times New Roman" w:hAnsi="Times New Roman" w:cs="Times New Roman"/>
        </w:rPr>
        <w:t>, зарегистрированного по адресу</w:t>
      </w:r>
      <w:r>
        <w:rPr>
          <w:rFonts w:ascii="Times New Roman" w:eastAsia="Times New Roman" w:hAnsi="Times New Roman" w:cs="Times New Roman"/>
        </w:rPr>
        <w:t xml:space="preserve">: </w:t>
      </w:r>
      <w:r>
        <w:rPr>
          <w:rStyle w:val="cat-UserDefinedgrp-36rplc-13"/>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7rplc-15"/>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31rplc-1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8rplc-20"/>
          <w:rFonts w:ascii="Times New Roman" w:eastAsia="Times New Roman" w:hAnsi="Times New Roman" w:cs="Times New Roman"/>
        </w:rPr>
        <w:t>...</w:t>
      </w:r>
      <w:r>
        <w:rPr>
          <w:rFonts w:ascii="Times New Roman" w:eastAsia="Times New Roman" w:hAnsi="Times New Roman" w:cs="Times New Roman"/>
        </w:rPr>
        <w:t xml:space="preserve"> действующ</w:t>
      </w:r>
      <w:r>
        <w:rPr>
          <w:rFonts w:ascii="Times New Roman" w:eastAsia="Times New Roman" w:hAnsi="Times New Roman" w:cs="Times New Roman"/>
        </w:rPr>
        <w:t>его</w:t>
      </w:r>
      <w:r>
        <w:rPr>
          <w:rFonts w:ascii="Times New Roman" w:eastAsia="Times New Roman" w:hAnsi="Times New Roman" w:cs="Times New Roman"/>
        </w:rPr>
        <w:t xml:space="preserve"> на основании </w:t>
      </w:r>
      <w:r>
        <w:rPr>
          <w:rFonts w:ascii="Times New Roman" w:eastAsia="Times New Roman" w:hAnsi="Times New Roman" w:cs="Times New Roman"/>
        </w:rPr>
        <w:t>Р</w:t>
      </w:r>
      <w:r>
        <w:rPr>
          <w:rFonts w:ascii="Times New Roman" w:eastAsia="Times New Roman" w:hAnsi="Times New Roman" w:cs="Times New Roman"/>
        </w:rPr>
        <w:t xml:space="preserve">аспоряжения </w:t>
      </w:r>
      <w:r>
        <w:rPr>
          <w:rFonts w:ascii="Times New Roman" w:eastAsia="Times New Roman" w:hAnsi="Times New Roman" w:cs="Times New Roman"/>
        </w:rPr>
        <w:t>Г</w:t>
      </w:r>
      <w:r>
        <w:rPr>
          <w:rFonts w:ascii="Times New Roman" w:eastAsia="Times New Roman" w:hAnsi="Times New Roman" w:cs="Times New Roman"/>
        </w:rPr>
        <w:t xml:space="preserve">лавы городского поселения Белый Яр от 16.09.2024 </w:t>
      </w:r>
      <w:r>
        <w:rPr>
          <w:rFonts w:ascii="Times New Roman" w:eastAsia="Times New Roman" w:hAnsi="Times New Roman" w:cs="Times New Roman"/>
        </w:rPr>
        <w:t>№</w:t>
      </w:r>
      <w:r>
        <w:rPr>
          <w:rFonts w:ascii="Times New Roman" w:eastAsia="Times New Roman" w:hAnsi="Times New Roman" w:cs="Times New Roman"/>
        </w:rPr>
        <w:t xml:space="preserve"> 01 «О вступлении в должность главы муниципального образования городское поселение Белый Яр», </w:t>
      </w:r>
      <w:r>
        <w:rPr>
          <w:rFonts w:ascii="Times New Roman" w:eastAsia="Times New Roman" w:hAnsi="Times New Roman" w:cs="Times New Roman"/>
        </w:rPr>
        <w:t>У</w:t>
      </w:r>
      <w:r>
        <w:rPr>
          <w:rFonts w:ascii="Times New Roman" w:eastAsia="Times New Roman" w:hAnsi="Times New Roman" w:cs="Times New Roman"/>
        </w:rPr>
        <w:t>става городского поселения Белый Я</w:t>
      </w:r>
      <w:r>
        <w:rPr>
          <w:rFonts w:ascii="Times New Roman" w:eastAsia="Times New Roman" w:hAnsi="Times New Roman" w:cs="Times New Roman"/>
        </w:rPr>
        <w:t>р</w:t>
      </w:r>
      <w:r>
        <w:rPr>
          <w:rFonts w:ascii="Times New Roman" w:eastAsia="Times New Roman" w:hAnsi="Times New Roman" w:cs="Times New Roman"/>
        </w:rPr>
        <w:t xml:space="preserve">, </w:t>
      </w:r>
    </w:p>
    <w:p>
      <w:pPr>
        <w:spacing w:before="0" w:after="0"/>
        <w:ind w:firstLine="708"/>
        <w:jc w:val="both"/>
      </w:pPr>
    </w:p>
    <w:p>
      <w:pPr>
        <w:spacing w:before="0" w:after="0"/>
        <w:ind w:firstLine="708"/>
        <w:jc w:val="center"/>
      </w:pPr>
      <w:r>
        <w:rPr>
          <w:rFonts w:ascii="Times New Roman" w:eastAsia="Times New Roman" w:hAnsi="Times New Roman" w:cs="Times New Roman"/>
        </w:rPr>
        <w:t>У</w:t>
      </w:r>
      <w:r>
        <w:rPr>
          <w:rFonts w:ascii="Times New Roman" w:eastAsia="Times New Roman" w:hAnsi="Times New Roman" w:cs="Times New Roman"/>
        </w:rPr>
        <w:t>СТАНОВИЛ:</w:t>
      </w:r>
    </w:p>
    <w:p>
      <w:pPr>
        <w:spacing w:before="0" w:after="0"/>
        <w:ind w:firstLine="706"/>
        <w:jc w:val="both"/>
      </w:pPr>
      <w:r>
        <w:rPr>
          <w:rFonts w:ascii="Times New Roman" w:eastAsia="Times New Roman" w:hAnsi="Times New Roman" w:cs="Times New Roman"/>
        </w:rPr>
        <w:t>Мансуров В.П.,</w:t>
      </w:r>
      <w:r>
        <w:rPr>
          <w:rFonts w:ascii="Times New Roman" w:eastAsia="Times New Roman" w:hAnsi="Times New Roman" w:cs="Times New Roman"/>
        </w:rPr>
        <w:t xml:space="preserve"> являясь должностным лицом </w:t>
      </w:r>
      <w:r>
        <w:rPr>
          <w:rFonts w:ascii="Times New Roman" w:eastAsia="Times New Roman" w:hAnsi="Times New Roman" w:cs="Times New Roman"/>
        </w:rPr>
        <w:t xml:space="preserve">главой администрации </w:t>
      </w:r>
      <w:r>
        <w:rPr>
          <w:rFonts w:ascii="Times New Roman" w:eastAsia="Times New Roman" w:hAnsi="Times New Roman" w:cs="Times New Roman"/>
        </w:rPr>
        <w:t>г.п</w:t>
      </w:r>
      <w:r>
        <w:rPr>
          <w:rFonts w:ascii="Times New Roman" w:eastAsia="Times New Roman" w:hAnsi="Times New Roman" w:cs="Times New Roman"/>
        </w:rPr>
        <w:t>. Белый Яр Сургутского района</w:t>
      </w:r>
      <w:r>
        <w:rPr>
          <w:rFonts w:ascii="Times New Roman" w:eastAsia="Times New Roman" w:hAnsi="Times New Roman" w:cs="Times New Roman"/>
        </w:rPr>
        <w:t xml:space="preserve">, по месту нахождения юридического лица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пгт</w:t>
      </w:r>
      <w:r>
        <w:rPr>
          <w:rFonts w:ascii="Times New Roman" w:eastAsia="Times New Roman" w:hAnsi="Times New Roman" w:cs="Times New Roman"/>
        </w:rPr>
        <w:t xml:space="preserve">. Белый Яр, ул. </w:t>
      </w:r>
      <w:r>
        <w:rPr>
          <w:rFonts w:ascii="Times New Roman" w:eastAsia="Times New Roman" w:hAnsi="Times New Roman" w:cs="Times New Roman"/>
        </w:rPr>
        <w:t>Маяковского 1А</w:t>
      </w:r>
      <w:r>
        <w:rPr>
          <w:rFonts w:ascii="Times New Roman" w:eastAsia="Times New Roman" w:hAnsi="Times New Roman" w:cs="Times New Roman"/>
        </w:rPr>
        <w:t xml:space="preserve">, </w:t>
      </w:r>
      <w:r>
        <w:rPr>
          <w:rFonts w:ascii="Times New Roman" w:eastAsia="Times New Roman" w:hAnsi="Times New Roman" w:cs="Times New Roman"/>
        </w:rPr>
        <w:t>до 28.01.</w:t>
      </w:r>
      <w:r>
        <w:rPr>
          <w:rFonts w:ascii="Times New Roman" w:eastAsia="Times New Roman" w:hAnsi="Times New Roman" w:cs="Times New Roman"/>
        </w:rPr>
        <w:t xml:space="preserve">2025 года </w:t>
      </w:r>
      <w:r>
        <w:rPr>
          <w:rFonts w:ascii="Times New Roman" w:eastAsia="Times New Roman" w:hAnsi="Times New Roman" w:cs="Times New Roman"/>
        </w:rPr>
        <w:t xml:space="preserve">не </w:t>
      </w:r>
      <w:r>
        <w:rPr>
          <w:rFonts w:ascii="Times New Roman" w:eastAsia="Times New Roman" w:hAnsi="Times New Roman" w:cs="Times New Roman"/>
        </w:rPr>
        <w:t xml:space="preserve">представил в территориальный орган ОСФР по месту регистрации юридического лица в течение трех календарных дней сведения в отношении застрахованного лица по форме ЕФС-1 с типом сведений "Назначение пенсии", чем был нарушен пункт 3 статьи 11 Федерального закона Российской Федерации от 01.04.1996 </w:t>
      </w:r>
      <w:r>
        <w:rPr>
          <w:rFonts w:ascii="Times New Roman" w:eastAsia="Times New Roman" w:hAnsi="Times New Roman" w:cs="Times New Roman"/>
        </w:rPr>
        <w:t>№</w:t>
      </w:r>
      <w:r>
        <w:rPr>
          <w:rFonts w:ascii="Times New Roman" w:eastAsia="Times New Roman" w:hAnsi="Times New Roman" w:cs="Times New Roman"/>
        </w:rPr>
        <w:t>27-ФЗ "Об обязательном индивидуальном (персонифицированном) учете в системе обязательного пенсионного страхования".</w:t>
      </w:r>
    </w:p>
    <w:p>
      <w:pPr>
        <w:spacing w:before="0" w:after="0"/>
        <w:ind w:firstLine="706"/>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Мансурова В.П.</w:t>
      </w:r>
      <w:r>
        <w:rPr>
          <w:rFonts w:ascii="Times New Roman" w:eastAsia="Times New Roman" w:hAnsi="Times New Roman" w:cs="Times New Roman"/>
        </w:rPr>
        <w:t xml:space="preserve"> составлен протокол об админист</w:t>
      </w:r>
      <w:r>
        <w:rPr>
          <w:rFonts w:ascii="Times New Roman" w:eastAsia="Times New Roman" w:hAnsi="Times New Roman" w:cs="Times New Roman"/>
        </w:rPr>
        <w:t>ративном правонарушении, предусмотренном ч.1 ст. 15.33.2 КоАП РФ.</w:t>
      </w:r>
    </w:p>
    <w:p>
      <w:pPr>
        <w:spacing w:before="0" w:after="0"/>
        <w:ind w:left="5" w:right="29" w:firstLine="701"/>
        <w:jc w:val="both"/>
      </w:pPr>
      <w:r>
        <w:rPr>
          <w:rFonts w:ascii="Times New Roman" w:eastAsia="Times New Roman" w:hAnsi="Times New Roman" w:cs="Times New Roman"/>
        </w:rPr>
        <w:t xml:space="preserve">Мансуров В.П. </w:t>
      </w:r>
      <w:r>
        <w:rPr>
          <w:rFonts w:ascii="Times New Roman" w:eastAsia="Times New Roman" w:hAnsi="Times New Roman" w:cs="Times New Roman"/>
        </w:rPr>
        <w:t>в судебном заседании вину в совершенном административном правонарушении признал в по</w:t>
      </w:r>
      <w:r>
        <w:rPr>
          <w:rFonts w:ascii="Times New Roman" w:eastAsia="Times New Roman" w:hAnsi="Times New Roman" w:cs="Times New Roman"/>
        </w:rPr>
        <w:t>лном объеме, в содеянном раскаивался</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Мансурова В.П.</w:t>
      </w:r>
      <w:r>
        <w:rPr>
          <w:rFonts w:ascii="Times New Roman" w:eastAsia="Times New Roman" w:hAnsi="Times New Roman" w:cs="Times New Roman"/>
        </w:rPr>
        <w:t>, прихожу к следующему.</w:t>
      </w:r>
    </w:p>
    <w:p>
      <w:pPr>
        <w:spacing w:before="0" w:after="0"/>
        <w:ind w:left="5" w:right="29" w:firstLine="701"/>
        <w:jc w:val="both"/>
      </w:pPr>
      <w:r>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0" w:after="0"/>
        <w:ind w:left="5" w:right="29" w:firstLine="701"/>
        <w:jc w:val="both"/>
      </w:pPr>
      <w:r>
        <w:rPr>
          <w:rFonts w:ascii="Times New Roman" w:eastAsia="Times New Roman" w:hAnsi="Times New Roman" w:cs="Times New Roman"/>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left="5" w:right="29" w:firstLine="701"/>
        <w:jc w:val="both"/>
      </w:pPr>
      <w:r>
        <w:rPr>
          <w:rFonts w:ascii="Times New Roman" w:eastAsia="Times New Roman" w:hAnsi="Times New Roman" w:cs="Times New Roman"/>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0" w:after="0"/>
        <w:ind w:left="5" w:right="29" w:firstLine="701"/>
        <w:jc w:val="both"/>
      </w:pPr>
      <w:r>
        <w:rPr>
          <w:rFonts w:ascii="Times New Roman" w:eastAsia="Times New Roman" w:hAnsi="Times New Roman" w:cs="Times New Roman"/>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0" w:after="0"/>
        <w:ind w:left="5" w:right="29" w:firstLine="701"/>
        <w:jc w:val="both"/>
      </w:pPr>
      <w:r>
        <w:rPr>
          <w:rFonts w:ascii="Times New Roman" w:eastAsia="Times New Roman" w:hAnsi="Times New Roman" w:cs="Times New Roman"/>
        </w:rPr>
        <w:t>В соответствии с пунктом 1 статьи 6 Федерального закона от 15.12.2001 N 167-ФЗ "Об обязательном пенсионном страховании в Российской Федерации" заявитель является страхователем по данному виду страхования и согласно пункту 2 статьи 14 данного закона обязано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pPr>
        <w:spacing w:before="0" w:after="0"/>
        <w:ind w:left="5" w:right="29" w:firstLine="701"/>
        <w:jc w:val="both"/>
      </w:pPr>
      <w:r>
        <w:rPr>
          <w:rFonts w:ascii="Times New Roman" w:eastAsia="Times New Roman" w:hAnsi="Times New Roman" w:cs="Times New Roman"/>
        </w:rPr>
        <w:t>Согласно пункту 2 статьи 8 Закона N 27-ФЗ (в редакции, действующей с 01.01.2023) страхователь представляет в органы Фонда пенсионного и социального страхования Российской Федерации (СФР) сведения для индивидуального (персонифицированного) учета в составе единой формы сведений.</w:t>
      </w:r>
    </w:p>
    <w:p>
      <w:pPr>
        <w:spacing w:before="0" w:after="0"/>
        <w:ind w:left="5" w:right="29" w:firstLine="701"/>
        <w:jc w:val="both"/>
      </w:pPr>
      <w:r>
        <w:rPr>
          <w:rFonts w:ascii="Times New Roman" w:eastAsia="Times New Roman" w:hAnsi="Times New Roman" w:cs="Times New Roman"/>
        </w:rPr>
        <w:t>Приказом СФР от 17.11.2023 N 2281 утверждены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порядок ее заполнения.</w:t>
      </w:r>
    </w:p>
    <w:p>
      <w:pPr>
        <w:spacing w:before="0" w:after="0"/>
        <w:ind w:left="5" w:right="29" w:firstLine="701"/>
        <w:jc w:val="both"/>
      </w:pPr>
      <w:r>
        <w:rPr>
          <w:rFonts w:ascii="Times New Roman" w:eastAsia="Times New Roman" w:hAnsi="Times New Roman" w:cs="Times New Roman"/>
        </w:rPr>
        <w:t>В соответствии с пунктом 2 статьи 11 Закона N 27-ФЗ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следующие сведения и документы: 1) страховой номер индивидуального лицевого счета; 2) фамилию, имя и отчество; 3) 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 фиксированной выплаты к пенсии; 4) сведения о трудовой деятельности, предусмотренные пунктом 2.1 статьи 6 настоящего Федерального закона; 5)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pPr>
        <w:spacing w:before="0" w:after="0"/>
        <w:ind w:left="5" w:right="29" w:firstLine="701"/>
        <w:jc w:val="both"/>
      </w:pPr>
      <w:r>
        <w:rPr>
          <w:rFonts w:ascii="Times New Roman" w:eastAsia="Times New Roman" w:hAnsi="Times New Roman" w:cs="Times New Roman"/>
        </w:rPr>
        <w:t>В соответствии с частью 3 статьи 17 Закона N 27-ФЗ за непредставление страхователем в установленный срок либо представление им неполных и (или) недостоверных сведений, предусмотренных пунктами 2 и 2.2 статьи 11 настоящего Федерального закона (за исключением сведений, предусмотренных подпунктом 4 пункта 2), к такому страхователю применяются финансовые санкции в размере 500 рублей в отношении каждого застрахованного лица.</w:t>
      </w:r>
    </w:p>
    <w:p>
      <w:pPr>
        <w:spacing w:before="0" w:after="0"/>
        <w:ind w:left="5" w:right="29" w:firstLine="701"/>
        <w:jc w:val="both"/>
      </w:pPr>
      <w:r>
        <w:rPr>
          <w:rFonts w:ascii="Times New Roman" w:eastAsia="Times New Roman" w:hAnsi="Times New Roman" w:cs="Times New Roman"/>
        </w:rPr>
        <w:t xml:space="preserve">Факт совершения </w:t>
      </w:r>
      <w:r>
        <w:rPr>
          <w:rFonts w:ascii="Times New Roman" w:eastAsia="Times New Roman" w:hAnsi="Times New Roman" w:cs="Times New Roman"/>
        </w:rPr>
        <w:t>Мансуровым В.П.</w:t>
      </w:r>
      <w:r>
        <w:rPr>
          <w:rFonts w:ascii="Times New Roman" w:eastAsia="Times New Roman" w:hAnsi="Times New Roman" w:cs="Times New Roman"/>
        </w:rPr>
        <w:t xml:space="preserve"> 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запросом о предоставлении страхователем сведений в отношении застрахованного лица; сведениями по форме ЕФС-1; распечаткой с программного комплекса «Фронт Офис»; протоколом проверки отчетности, выпиской из ЕГРЮЛ в отношении юридического лица, протоколом об административном правонарушении и другими материалами.</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Согласно представленным</w:t>
      </w:r>
      <w:r>
        <w:rPr>
          <w:rFonts w:ascii="Times New Roman" w:eastAsia="Times New Roman" w:hAnsi="Times New Roman" w:cs="Times New Roman"/>
        </w:rPr>
        <w:t xml:space="preserve"> документ</w:t>
      </w:r>
      <w:r>
        <w:rPr>
          <w:rFonts w:ascii="Times New Roman" w:eastAsia="Times New Roman" w:hAnsi="Times New Roman" w:cs="Times New Roman"/>
        </w:rPr>
        <w:t>ам</w:t>
      </w:r>
      <w:r>
        <w:rPr>
          <w:rFonts w:ascii="Times New Roman" w:eastAsia="Times New Roman" w:hAnsi="Times New Roman" w:cs="Times New Roman"/>
        </w:rPr>
        <w:t xml:space="preserve"> должностным лицом, ответственным за формирование и представление отчетности в территориальный орган ОСФР является </w:t>
      </w:r>
      <w:r>
        <w:rPr>
          <w:rFonts w:ascii="Times New Roman" w:eastAsia="Times New Roman" w:hAnsi="Times New Roman" w:cs="Times New Roman"/>
        </w:rPr>
        <w:t xml:space="preserve">глава администрации </w:t>
      </w:r>
      <w:r>
        <w:rPr>
          <w:rFonts w:ascii="Times New Roman" w:eastAsia="Times New Roman" w:hAnsi="Times New Roman" w:cs="Times New Roman"/>
        </w:rPr>
        <w:t>г.п</w:t>
      </w:r>
      <w:r>
        <w:rPr>
          <w:rFonts w:ascii="Times New Roman" w:eastAsia="Times New Roman" w:hAnsi="Times New Roman" w:cs="Times New Roman"/>
        </w:rPr>
        <w:t>. Белый Яр Мансуров В.П.</w:t>
      </w:r>
    </w:p>
    <w:p>
      <w:pPr>
        <w:spacing w:before="0" w:after="0"/>
        <w:ind w:left="5" w:right="29" w:firstLine="701"/>
        <w:jc w:val="both"/>
      </w:pPr>
      <w:r>
        <w:rPr>
          <w:rFonts w:ascii="Times New Roman" w:eastAsia="Times New Roman" w:hAnsi="Times New Roman" w:cs="Times New Roman"/>
        </w:rPr>
        <w:t xml:space="preserve">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 </w:t>
      </w:r>
      <w:r>
        <w:rPr>
          <w:rFonts w:ascii="Times New Roman" w:eastAsia="Times New Roman" w:hAnsi="Times New Roman" w:cs="Times New Roman"/>
        </w:rPr>
        <w:t>Мансурова В.П.</w:t>
      </w:r>
      <w:r>
        <w:rPr>
          <w:rFonts w:ascii="Times New Roman" w:eastAsia="Times New Roman" w:hAnsi="Times New Roman" w:cs="Times New Roman"/>
        </w:rPr>
        <w:t xml:space="preserve"> в совершении административного правонарушения, предусмотренного ч.1 ст. 15.33.2 КоАП РФ.</w:t>
      </w:r>
    </w:p>
    <w:p>
      <w:pPr>
        <w:spacing w:before="0" w:after="0"/>
        <w:ind w:left="5" w:right="29" w:firstLine="701"/>
        <w:jc w:val="both"/>
      </w:pPr>
      <w:r>
        <w:rPr>
          <w:rFonts w:ascii="Times New Roman" w:eastAsia="Times New Roman" w:hAnsi="Times New Roman" w:cs="Times New Roman"/>
        </w:rPr>
        <w:t xml:space="preserve">Деяние </w:t>
      </w:r>
      <w:r>
        <w:rPr>
          <w:rFonts w:ascii="Times New Roman" w:eastAsia="Times New Roman" w:hAnsi="Times New Roman" w:cs="Times New Roman"/>
        </w:rPr>
        <w:t>Мансурова В.П.</w:t>
      </w:r>
      <w:r>
        <w:rPr>
          <w:rFonts w:ascii="Times New Roman" w:eastAsia="Times New Roman" w:hAnsi="Times New Roman" w:cs="Times New Roman"/>
        </w:rPr>
        <w:t xml:space="preserve"> 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Мансурову В.П.</w:t>
      </w:r>
      <w:r>
        <w:rPr>
          <w:rFonts w:ascii="Times New Roman" w:eastAsia="Times New Roman" w:hAnsi="Times New Roman" w:cs="Times New Roman"/>
        </w:rPr>
        <w:t xml:space="preserve">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 xml:space="preserve">Мансурова В.П. </w:t>
      </w:r>
      <w:r>
        <w:rPr>
          <w:rFonts w:ascii="Times New Roman" w:eastAsia="Times New Roman" w:hAnsi="Times New Roman" w:cs="Times New Roman"/>
        </w:rPr>
        <w:t>судья не усматривает.</w:t>
      </w:r>
    </w:p>
    <w:p>
      <w:pPr>
        <w:spacing w:before="0" w:after="0"/>
        <w:ind w:left="5" w:right="29" w:firstLine="701"/>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left="5" w:right="29" w:firstLine="701"/>
        <w:jc w:val="both"/>
      </w:pPr>
      <w:r>
        <w:rPr>
          <w:rFonts w:ascii="Times New Roman" w:eastAsia="Times New Roman" w:hAnsi="Times New Roman" w:cs="Times New Roman"/>
        </w:rPr>
        <w:t xml:space="preserve">Срок давности, установленный ст.4.5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0" w:after="0"/>
        <w:ind w:left="5" w:right="29" w:firstLine="701"/>
        <w:jc w:val="both"/>
      </w:pPr>
      <w:r>
        <w:rPr>
          <w:rFonts w:ascii="Times New Roman" w:eastAsia="Times New Roman" w:hAnsi="Times New Roman" w:cs="Times New Roman"/>
        </w:rPr>
        <w:t>Из материалов дела наличие признаков малозначительности административного правонарушения не усматривается.</w:t>
      </w:r>
    </w:p>
    <w:p>
      <w:pPr>
        <w:spacing w:before="0" w:after="0"/>
        <w:ind w:left="5" w:right="29" w:firstLine="701"/>
        <w:jc w:val="both"/>
      </w:pPr>
      <w:r>
        <w:rPr>
          <w:rFonts w:ascii="Times New Roman" w:eastAsia="Times New Roman" w:hAnsi="Times New Roman" w:cs="Times New Roman"/>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0" w:after="0"/>
        <w:ind w:left="5" w:right="29" w:firstLine="701"/>
        <w:jc w:val="both"/>
      </w:pPr>
      <w:r>
        <w:rPr>
          <w:rFonts w:ascii="Times New Roman" w:eastAsia="Times New Roman" w:hAnsi="Times New Roman" w:cs="Times New Roman"/>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0" w:after="0"/>
        <w:ind w:left="5" w:right="29" w:firstLine="701"/>
        <w:jc w:val="both"/>
      </w:pPr>
      <w:r>
        <w:rPr>
          <w:rFonts w:ascii="Times New Roman" w:eastAsia="Times New Roman" w:hAnsi="Times New Roman" w:cs="Times New Roman"/>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0" w:after="0"/>
        <w:ind w:left="5" w:right="29" w:firstLine="701"/>
        <w:jc w:val="both"/>
      </w:pPr>
      <w:r>
        <w:rPr>
          <w:rFonts w:ascii="Times New Roman" w:eastAsia="Times New Roman" w:hAnsi="Times New Roman" w:cs="Times New Roman"/>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rPr>
        <w:t>Мансурова В.П.</w:t>
      </w:r>
      <w:r>
        <w:rPr>
          <w:rFonts w:ascii="Times New Roman" w:eastAsia="Times New Roman" w:hAnsi="Times New Roman" w:cs="Times New Roman"/>
        </w:rPr>
        <w:t xml:space="preserve"> вреда и наступлении последствий, представляющих существенное нарушение прав граждан, интересов общества и государства.</w:t>
      </w:r>
    </w:p>
    <w:p>
      <w:pPr>
        <w:spacing w:before="0" w:after="0"/>
        <w:ind w:left="5" w:right="29" w:firstLine="701"/>
        <w:jc w:val="both"/>
      </w:pPr>
      <w:r>
        <w:rPr>
          <w:rFonts w:ascii="Times New Roman" w:eastAsia="Times New Roman" w:hAnsi="Times New Roman" w:cs="Times New Roman"/>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left="5" w:right="29" w:firstLine="701"/>
        <w:jc w:val="both"/>
      </w:pPr>
      <w:r>
        <w:rPr>
          <w:rFonts w:ascii="Times New Roman" w:eastAsia="Times New Roman" w:hAnsi="Times New Roman" w:cs="Times New Roman"/>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left="5" w:right="29" w:firstLine="701"/>
        <w:jc w:val="both"/>
      </w:pPr>
      <w:r>
        <w:rPr>
          <w:rFonts w:ascii="Times New Roman" w:eastAsia="Times New Roman" w:hAnsi="Times New Roman" w:cs="Times New Roman"/>
        </w:rPr>
        <w:t xml:space="preserve">Материалы дела не содержат сведений о привлечении </w:t>
      </w:r>
      <w:r>
        <w:rPr>
          <w:rFonts w:ascii="Times New Roman" w:eastAsia="Times New Roman" w:hAnsi="Times New Roman" w:cs="Times New Roman"/>
        </w:rPr>
        <w:t>Мансурова В.П.</w:t>
      </w:r>
      <w:r>
        <w:rPr>
          <w:rFonts w:ascii="Times New Roman" w:eastAsia="Times New Roman" w:hAnsi="Times New Roman" w:cs="Times New Roman"/>
        </w:rPr>
        <w:t xml:space="preserve"> ранее к административной ответственности за аналогичное правонарушение. </w:t>
      </w:r>
    </w:p>
    <w:p>
      <w:pPr>
        <w:spacing w:before="0" w:after="0"/>
        <w:ind w:left="5" w:right="29" w:firstLine="701"/>
        <w:jc w:val="both"/>
      </w:pPr>
      <w:r>
        <w:rPr>
          <w:rFonts w:ascii="Times New Roman" w:eastAsia="Times New Roman" w:hAnsi="Times New Roman" w:cs="Times New Roman"/>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0" w:after="0"/>
        <w:ind w:left="5" w:right="29" w:firstLine="701"/>
        <w:jc w:val="both"/>
      </w:pPr>
      <w:r>
        <w:rPr>
          <w:rFonts w:ascii="Times New Roman" w:eastAsia="Times New Roman" w:hAnsi="Times New Roman" w:cs="Times New Roman"/>
        </w:rPr>
        <w:t>На основании изложенного и руководствуясь ст. ст. 29.9-29.11 КоАП РФ, судья</w:t>
      </w:r>
    </w:p>
    <w:p>
      <w:pPr>
        <w:spacing w:before="0" w:after="0"/>
        <w:ind w:left="5" w:right="29" w:firstLine="701"/>
        <w:jc w:val="center"/>
      </w:pPr>
    </w:p>
    <w:p>
      <w:pPr>
        <w:spacing w:before="0" w:after="0"/>
        <w:ind w:left="5" w:right="29" w:firstLine="701"/>
        <w:jc w:val="center"/>
      </w:pPr>
      <w:r>
        <w:rPr>
          <w:rFonts w:ascii="Times New Roman" w:eastAsia="Times New Roman" w:hAnsi="Times New Roman" w:cs="Times New Roman"/>
        </w:rPr>
        <w:t>ПОСТАНОВИЛ:</w:t>
      </w:r>
    </w:p>
    <w:p>
      <w:pPr>
        <w:spacing w:before="5" w:after="0"/>
        <w:ind w:left="5" w:right="29" w:firstLine="701"/>
        <w:jc w:val="both"/>
      </w:pPr>
      <w:r>
        <w:rPr>
          <w:rFonts w:ascii="Times New Roman" w:eastAsia="Times New Roman" w:hAnsi="Times New Roman" w:cs="Times New Roman"/>
        </w:rPr>
        <w:t xml:space="preserve">Должностное лицо – </w:t>
      </w:r>
      <w:r>
        <w:rPr>
          <w:rFonts w:ascii="Times New Roman" w:eastAsia="Times New Roman" w:hAnsi="Times New Roman" w:cs="Times New Roman"/>
        </w:rPr>
        <w:t xml:space="preserve">Главу муниципального образования городского поселения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Мансурова Владимира Петровича</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ч.1 ст.15.33.2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0" w:after="0"/>
        <w:ind w:left="5" w:right="29" w:firstLine="701"/>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 </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p>
      <w:pPr>
        <w:spacing w:before="0" w:after="0"/>
      </w:pPr>
    </w:p>
    <w:p>
      <w:pPr>
        <w:spacing w:before="0" w:after="0"/>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085"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766"/>
      <w:gridCol w:w="1636"/>
    </w:tblGrid>
    <w:tr>
      <w:tblPrEx>
        <w:tblInd w:w="1085"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30rplc-11">
    <w:name w:val="cat-PassportData grp-30 rplc-11"/>
    <w:basedOn w:val="DefaultParagraphFont"/>
  </w:style>
  <w:style w:type="character" w:customStyle="1" w:styleId="cat-UserDefinedgrp-36rplc-13">
    <w:name w:val="cat-UserDefined grp-36 rplc-13"/>
    <w:basedOn w:val="DefaultParagraphFont"/>
  </w:style>
  <w:style w:type="character" w:customStyle="1" w:styleId="cat-UserDefinedgrp-37rplc-15">
    <w:name w:val="cat-UserDefined grp-37 rplc-15"/>
    <w:basedOn w:val="DefaultParagraphFont"/>
  </w:style>
  <w:style w:type="character" w:customStyle="1" w:styleId="cat-PassportDatagrp-31rplc-17">
    <w:name w:val="cat-PassportData grp-31 rplc-17"/>
    <w:basedOn w:val="DefaultParagraphFont"/>
  </w:style>
  <w:style w:type="character" w:customStyle="1" w:styleId="cat-UserDefinedgrp-38rplc-20">
    <w:name w:val="cat-UserDefined grp-38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